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请根据横版结合本单位实际情况出具：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Times New Roman" w:hAnsi="Times New Roman" w:eastAsia="方正小标宋简体" w:cs="方正小标宋简体"/>
          <w:bCs/>
          <w:color w:val="000000"/>
          <w:spacing w:val="0"/>
          <w:kern w:val="2"/>
          <w:sz w:val="44"/>
          <w:szCs w:val="44"/>
          <w:lang w:val="en-US" w:eastAsia="zh-CN" w:bidi="ar-SA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Times New Roman" w:hAnsi="Times New Roman" w:eastAsia="方正小标宋简体" w:cs="方正小标宋简体"/>
          <w:bCs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pacing w:val="0"/>
          <w:kern w:val="2"/>
          <w:sz w:val="44"/>
          <w:szCs w:val="44"/>
          <w:lang w:val="en-US" w:eastAsia="zh-CN" w:bidi="ar-SA"/>
        </w:rPr>
        <w:t>公示和考察情况说明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昌吉州工业和信息化局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我单位采取广泛动员、个人自荐、民主推荐、同行专家评议、考察等形式，认真审核申报人选资格条件，严格把关政治素质和专业能力水平后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确定了申报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昌吉州“庭州英才”人才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计划初步人选。于202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月X日至X日期间，对申报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“庭州</w:t>
      </w:r>
      <w:r>
        <w:rPr>
          <w:rFonts w:hint="eastAsia" w:ascii="仿宋_GB2312" w:hAnsi="仿宋_GB2312" w:eastAsia="仿宋_GB2312" w:cs="仿宋_GB2312"/>
          <w:sz w:val="32"/>
          <w:szCs w:val="32"/>
        </w:rPr>
        <w:t>英才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－庭州制造业人才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初步人选XXX同志在单位内部公示5个工作日。公示期间未收到对申报人选资格条件、政治表现、职业道德、诚信等方面的举报，特此说明。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 w:firstLine="5440" w:firstLineChars="17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党委（党组）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/>
    <w:p/>
    <w:p/>
    <w:p/>
    <w:p/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pacing w:val="0"/>
          <w:kern w:val="2"/>
          <w:sz w:val="44"/>
          <w:szCs w:val="44"/>
          <w:lang w:val="en-US" w:eastAsia="zh-CN" w:bidi="ar-SA"/>
        </w:rPr>
        <w:t>社保缴纳记录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000000"/>
          <w:spacing w:val="0"/>
          <w:kern w:val="2"/>
          <w:sz w:val="44"/>
          <w:szCs w:val="44"/>
          <w:lang w:val="en-US" w:eastAsia="zh-CN" w:bidi="ar-SA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申报人须提供依托单位为其在昌吉州本地缴纳社保的证明，要求连续缴纳时间为半年（2023年3月至2023年8月）。在微信小程序中搜索“新疆智慧人社”，下载打印社会保险个人缴费汇总单即可。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WI3OGIzNDEzOTVmYjEzYjg4NDI1ZjNjN2IyZDMifQ=="/>
  </w:docVars>
  <w:rsids>
    <w:rsidRoot w:val="00000000"/>
    <w:rsid w:val="047D298E"/>
    <w:rsid w:val="057E4E0F"/>
    <w:rsid w:val="0F860805"/>
    <w:rsid w:val="1D0F580A"/>
    <w:rsid w:val="2D692ADB"/>
    <w:rsid w:val="38B22A36"/>
    <w:rsid w:val="39F2758E"/>
    <w:rsid w:val="3ACD3B57"/>
    <w:rsid w:val="3BD50F16"/>
    <w:rsid w:val="3DB1611B"/>
    <w:rsid w:val="47406104"/>
    <w:rsid w:val="4FCE77ED"/>
    <w:rsid w:val="563E2D4E"/>
    <w:rsid w:val="5AD050DE"/>
    <w:rsid w:val="65670581"/>
    <w:rsid w:val="68B65883"/>
    <w:rsid w:val="79D1359D"/>
    <w:rsid w:val="79E03E0C"/>
    <w:rsid w:val="7A747570"/>
    <w:rsid w:val="7B93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customStyle="1" w:styleId="3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600" w:firstLineChars="200"/>
    </w:pPr>
    <w:rPr>
      <w:sz w:val="30"/>
    </w:rPr>
  </w:style>
  <w:style w:type="paragraph" w:styleId="5">
    <w:name w:val="footer"/>
    <w:basedOn w:val="1"/>
    <w:next w:val="6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next w:val="5"/>
    <w:qFormat/>
    <w:uiPriority w:val="0"/>
    <w:pPr>
      <w:ind w:firstLine="420" w:firstLineChars="100"/>
    </w:pPr>
    <w:rPr>
      <w:rFonts w:eastAsia="宋体" w:cs="Times New Roman"/>
      <w:szCs w:val="24"/>
    </w:rPr>
  </w:style>
  <w:style w:type="paragraph" w:styleId="9">
    <w:name w:val="Body Text First Indent 2"/>
    <w:basedOn w:val="4"/>
    <w:next w:val="8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345</Characters>
  <Lines>0</Lines>
  <Paragraphs>0</Paragraphs>
  <TotalTime>4</TotalTime>
  <ScaleCrop>false</ScaleCrop>
  <LinksUpToDate>false</LinksUpToDate>
  <CharactersWithSpaces>345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2023-08-04T09:51:00Z</dcterms:created>
  <dc:creator>Administrator</dc:creator>
  <cp:lastModifiedBy>Lenovo</cp:lastModifiedBy>
  <cp:lastPrinted>2023-09-04T02:47:00Z</cp:lastPrinted>
  <dcterms:modified xsi:type="dcterms:W3CDTF">2023-09-11T11:58:33Z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9049F3A464334A32BA0A0AE13A41D743_13</vt:lpwstr>
  </property>
</Properties>
</file>